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4EC7" w14:textId="504E9B33" w:rsidR="00E431D6" w:rsidRDefault="00F81DAA" w:rsidP="00155107">
      <w:pPr>
        <w:jc w:val="center"/>
        <w:rPr>
          <w:b/>
          <w:bCs/>
          <w:sz w:val="24"/>
          <w:szCs w:val="24"/>
        </w:rPr>
      </w:pPr>
      <w:r w:rsidRPr="00F81DAA">
        <w:rPr>
          <w:b/>
          <w:bCs/>
          <w:sz w:val="24"/>
          <w:szCs w:val="24"/>
        </w:rPr>
        <w:t xml:space="preserve">Procedura </w:t>
      </w:r>
      <w:r w:rsidR="00155107">
        <w:rPr>
          <w:b/>
          <w:bCs/>
          <w:sz w:val="24"/>
          <w:szCs w:val="24"/>
        </w:rPr>
        <w:t xml:space="preserve">zapewnienia dostępności architektonicznej lub </w:t>
      </w:r>
      <w:proofErr w:type="spellStart"/>
      <w:r w:rsidR="00155107">
        <w:rPr>
          <w:b/>
          <w:bCs/>
          <w:sz w:val="24"/>
          <w:szCs w:val="24"/>
        </w:rPr>
        <w:t>informacyjno</w:t>
      </w:r>
      <w:proofErr w:type="spellEnd"/>
      <w:r w:rsidR="00155107">
        <w:rPr>
          <w:b/>
          <w:bCs/>
          <w:sz w:val="24"/>
          <w:szCs w:val="24"/>
        </w:rPr>
        <w:t xml:space="preserve"> - komunikacyjnej</w:t>
      </w:r>
    </w:p>
    <w:p w14:paraId="1E0C9E33" w14:textId="651DC259" w:rsidR="00F81DAA" w:rsidRDefault="00F81DAA" w:rsidP="00A13E44">
      <w:pPr>
        <w:jc w:val="center"/>
        <w:rPr>
          <w:b/>
          <w:bCs/>
          <w:sz w:val="24"/>
          <w:szCs w:val="24"/>
        </w:rPr>
      </w:pPr>
    </w:p>
    <w:p w14:paraId="41B5B689" w14:textId="26E2A09C" w:rsidR="00F81DAA" w:rsidRDefault="00F81DAA" w:rsidP="00F81DAA">
      <w:pPr>
        <w:jc w:val="both"/>
        <w:rPr>
          <w:sz w:val="24"/>
          <w:szCs w:val="24"/>
        </w:rPr>
      </w:pPr>
      <w:r w:rsidRPr="00F81DAA">
        <w:rPr>
          <w:b/>
          <w:bCs/>
          <w:sz w:val="24"/>
          <w:szCs w:val="24"/>
        </w:rPr>
        <w:t xml:space="preserve">Podstawa prawna: </w:t>
      </w:r>
      <w:r>
        <w:rPr>
          <w:sz w:val="24"/>
          <w:szCs w:val="24"/>
        </w:rPr>
        <w:t xml:space="preserve">art. </w:t>
      </w:r>
      <w:r w:rsidR="00BE2AF4">
        <w:rPr>
          <w:sz w:val="24"/>
          <w:szCs w:val="24"/>
        </w:rPr>
        <w:t>30</w:t>
      </w:r>
      <w:r>
        <w:rPr>
          <w:sz w:val="24"/>
          <w:szCs w:val="24"/>
        </w:rPr>
        <w:t xml:space="preserve"> ustawy z dnia </w:t>
      </w:r>
      <w:r w:rsidR="00BE2AF4">
        <w:rPr>
          <w:sz w:val="24"/>
          <w:szCs w:val="24"/>
        </w:rPr>
        <w:t>19 lipca 2019 r. o zapewnieniu dostępności osobom ze szczególnymi potrzebami</w:t>
      </w:r>
    </w:p>
    <w:p w14:paraId="40F28722" w14:textId="26AC1A61" w:rsidR="00F81DAA" w:rsidRPr="004D0C42" w:rsidRDefault="00F81DAA" w:rsidP="00F81DAA">
      <w:pPr>
        <w:jc w:val="both"/>
        <w:rPr>
          <w:rFonts w:eastAsia="Times New Roman" w:cstheme="minorHAnsi"/>
          <w:sz w:val="24"/>
          <w:lang w:eastAsia="pl-PL"/>
        </w:rPr>
      </w:pPr>
      <w:r w:rsidRPr="00570363">
        <w:rPr>
          <w:rFonts w:cstheme="minorHAnsi"/>
          <w:b/>
          <w:bCs/>
          <w:sz w:val="24"/>
          <w:szCs w:val="24"/>
        </w:rPr>
        <w:t xml:space="preserve">Wymagane dokumenty: </w:t>
      </w:r>
      <w:r w:rsidR="00BE2AF4">
        <w:rPr>
          <w:rFonts w:eastAsia="Times New Roman" w:cstheme="minorHAnsi"/>
          <w:sz w:val="24"/>
          <w:lang w:eastAsia="pl-PL"/>
        </w:rPr>
        <w:t>osoba ze szczególnymi potrzebami lub jej przedstawiciel ustawowy</w:t>
      </w:r>
      <w:r w:rsidR="004D0C42">
        <w:rPr>
          <w:rFonts w:eastAsia="Times New Roman" w:cstheme="minorHAnsi"/>
          <w:sz w:val="24"/>
          <w:lang w:eastAsia="pl-PL"/>
        </w:rPr>
        <w:t xml:space="preserve">, po wskazaniu interesu faktycznego, ma prawo wystąpić z wnioskiem o zapewnienie </w:t>
      </w:r>
      <w:r w:rsidR="004D0C42" w:rsidRPr="004D0C42">
        <w:rPr>
          <w:rFonts w:eastAsia="Times New Roman" w:cstheme="minorHAnsi"/>
          <w:sz w:val="24"/>
          <w:lang w:eastAsia="pl-PL"/>
        </w:rPr>
        <w:t xml:space="preserve">dostępności architektonicznej lub </w:t>
      </w:r>
      <w:proofErr w:type="spellStart"/>
      <w:r w:rsidR="004D0C42" w:rsidRPr="004D0C42">
        <w:rPr>
          <w:rFonts w:eastAsia="Times New Roman" w:cstheme="minorHAnsi"/>
          <w:sz w:val="24"/>
          <w:lang w:eastAsia="pl-PL"/>
        </w:rPr>
        <w:t>informacyjno</w:t>
      </w:r>
      <w:proofErr w:type="spellEnd"/>
      <w:r w:rsidR="004D0C42" w:rsidRPr="004D0C42">
        <w:rPr>
          <w:rFonts w:eastAsia="Times New Roman" w:cstheme="minorHAnsi"/>
          <w:sz w:val="24"/>
          <w:lang w:eastAsia="pl-PL"/>
        </w:rPr>
        <w:t xml:space="preserve"> – komunikacyjnej.</w:t>
      </w:r>
    </w:p>
    <w:p w14:paraId="4E015F80" w14:textId="77777777" w:rsidR="004D0C42" w:rsidRPr="004D0C42" w:rsidRDefault="004D0C42" w:rsidP="004D0C42">
      <w:pPr>
        <w:spacing w:before="26" w:after="0"/>
        <w:rPr>
          <w:rFonts w:eastAsia="Times New Roman" w:cstheme="minorHAnsi"/>
          <w:sz w:val="24"/>
          <w:lang w:eastAsia="pl-PL"/>
        </w:rPr>
      </w:pPr>
      <w:r w:rsidRPr="004D0C42">
        <w:rPr>
          <w:rFonts w:eastAsia="Times New Roman" w:cstheme="minorHAnsi"/>
          <w:sz w:val="24"/>
          <w:lang w:eastAsia="pl-PL"/>
        </w:rPr>
        <w:t xml:space="preserve">Wniosek o zapewnienie dostępności musi zawierać </w:t>
      </w:r>
      <w:proofErr w:type="spellStart"/>
      <w:r w:rsidRPr="004D0C42">
        <w:rPr>
          <w:rFonts w:eastAsia="Times New Roman" w:cstheme="minorHAnsi"/>
          <w:sz w:val="24"/>
          <w:lang w:eastAsia="pl-PL"/>
        </w:rPr>
        <w:t>nastepujące</w:t>
      </w:r>
      <w:proofErr w:type="spellEnd"/>
      <w:r w:rsidRPr="004D0C42">
        <w:rPr>
          <w:rFonts w:eastAsia="Times New Roman" w:cstheme="minorHAnsi"/>
          <w:sz w:val="24"/>
          <w:lang w:eastAsia="pl-PL"/>
        </w:rPr>
        <w:t xml:space="preserve"> elementy: </w:t>
      </w:r>
    </w:p>
    <w:p w14:paraId="3B8B957B" w14:textId="54023F55" w:rsidR="004D0C42" w:rsidRPr="004D0C42" w:rsidRDefault="004D0C42" w:rsidP="004D0C42">
      <w:pPr>
        <w:spacing w:before="26" w:after="0"/>
        <w:rPr>
          <w:rFonts w:eastAsia="Times New Roman" w:cstheme="minorHAnsi"/>
          <w:sz w:val="24"/>
          <w:lang w:eastAsia="pl-PL"/>
        </w:rPr>
      </w:pPr>
      <w:r w:rsidRPr="004D0C42">
        <w:rPr>
          <w:rFonts w:eastAsia="Times New Roman" w:cstheme="minorHAnsi"/>
          <w:color w:val="000000"/>
          <w:sz w:val="24"/>
          <w:lang w:eastAsia="pl-PL"/>
        </w:rPr>
        <w:t>dane kontaktowe wnioskodawcy</w:t>
      </w:r>
      <w:r>
        <w:rPr>
          <w:rFonts w:eastAsia="Times New Roman" w:cstheme="minorHAnsi"/>
          <w:color w:val="000000"/>
          <w:sz w:val="24"/>
          <w:lang w:eastAsia="pl-PL"/>
        </w:rPr>
        <w:t>,</w:t>
      </w:r>
    </w:p>
    <w:p w14:paraId="74F256DD" w14:textId="03CEFF9B" w:rsidR="004D0C42" w:rsidRPr="004D0C42" w:rsidRDefault="004D0C42" w:rsidP="004D0C42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4D0C42">
        <w:rPr>
          <w:rFonts w:eastAsia="Times New Roman" w:cstheme="minorHAnsi"/>
          <w:color w:val="000000"/>
          <w:sz w:val="24"/>
          <w:lang w:eastAsia="pl-PL"/>
        </w:rPr>
        <w:t>wskazanie bariery utrudniającej lub uniemożliwiającej dostępność w zakresie architektonicznym lub informacyjno-komunikacyjnym</w:t>
      </w:r>
      <w:r>
        <w:rPr>
          <w:rFonts w:eastAsia="Times New Roman" w:cstheme="minorHAnsi"/>
          <w:color w:val="000000"/>
          <w:sz w:val="24"/>
          <w:lang w:eastAsia="pl-PL"/>
        </w:rPr>
        <w:t>,</w:t>
      </w:r>
    </w:p>
    <w:p w14:paraId="0FFB4B8F" w14:textId="6E9A0A29" w:rsidR="004D0C42" w:rsidRPr="004D0C42" w:rsidRDefault="004D0C42" w:rsidP="004D0C42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4D0C42">
        <w:rPr>
          <w:rFonts w:eastAsia="Times New Roman" w:cstheme="minorHAnsi"/>
          <w:color w:val="000000"/>
          <w:sz w:val="24"/>
          <w:lang w:eastAsia="pl-PL"/>
        </w:rPr>
        <w:t xml:space="preserve">wskazanie sposobu kontaktu z </w:t>
      </w:r>
      <w:r w:rsidR="0071474D">
        <w:rPr>
          <w:rFonts w:eastAsia="Times New Roman" w:cstheme="minorHAnsi"/>
          <w:color w:val="000000"/>
          <w:sz w:val="24"/>
          <w:lang w:eastAsia="pl-PL"/>
        </w:rPr>
        <w:t>W</w:t>
      </w:r>
      <w:r w:rsidRPr="004D0C42">
        <w:rPr>
          <w:rFonts w:eastAsia="Times New Roman" w:cstheme="minorHAnsi"/>
          <w:color w:val="000000"/>
          <w:sz w:val="24"/>
          <w:lang w:eastAsia="pl-PL"/>
        </w:rPr>
        <w:t>nioskodawcą;</w:t>
      </w:r>
    </w:p>
    <w:p w14:paraId="368E5663" w14:textId="3801923D" w:rsidR="004D0C42" w:rsidRPr="004D0C42" w:rsidRDefault="004D0C42" w:rsidP="0071474D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4D0C42">
        <w:rPr>
          <w:rFonts w:eastAsia="Times New Roman" w:cstheme="minorHAnsi"/>
          <w:color w:val="000000"/>
          <w:sz w:val="24"/>
          <w:lang w:eastAsia="pl-PL"/>
        </w:rPr>
        <w:t>wskazanie preferowanego sposobu zapewnienia dostępności</w:t>
      </w:r>
      <w:r w:rsidR="0071474D">
        <w:rPr>
          <w:rFonts w:eastAsia="Times New Roman" w:cstheme="minorHAnsi"/>
          <w:color w:val="000000"/>
          <w:sz w:val="24"/>
          <w:lang w:eastAsia="pl-PL"/>
        </w:rPr>
        <w:t xml:space="preserve"> -</w:t>
      </w:r>
      <w:r w:rsidRPr="004D0C42">
        <w:rPr>
          <w:rFonts w:eastAsia="Times New Roman" w:cstheme="minorHAnsi"/>
          <w:color w:val="000000"/>
          <w:sz w:val="24"/>
          <w:lang w:eastAsia="pl-PL"/>
        </w:rPr>
        <w:t xml:space="preserve"> jeżeli dotyczy.</w:t>
      </w:r>
    </w:p>
    <w:p w14:paraId="337CC4BE" w14:textId="0D94D89A" w:rsidR="004D0C42" w:rsidRPr="00BE2AF4" w:rsidRDefault="004D0C42" w:rsidP="00F81DAA">
      <w:pPr>
        <w:jc w:val="both"/>
        <w:rPr>
          <w:rFonts w:eastAsia="Times New Roman" w:cstheme="minorHAnsi"/>
          <w:sz w:val="24"/>
          <w:lang w:eastAsia="pl-PL"/>
        </w:rPr>
      </w:pPr>
    </w:p>
    <w:p w14:paraId="52FC2A23" w14:textId="14E24296" w:rsidR="00570363" w:rsidRDefault="00570363" w:rsidP="00F81DAA">
      <w:pPr>
        <w:jc w:val="both"/>
        <w:rPr>
          <w:sz w:val="24"/>
          <w:szCs w:val="24"/>
        </w:rPr>
      </w:pPr>
      <w:r w:rsidRPr="00570363">
        <w:rPr>
          <w:sz w:val="24"/>
          <w:szCs w:val="24"/>
        </w:rPr>
        <w:t xml:space="preserve">Przykładowy wzór </w:t>
      </w:r>
      <w:r w:rsidR="00BE2AF4">
        <w:rPr>
          <w:sz w:val="24"/>
          <w:szCs w:val="24"/>
        </w:rPr>
        <w:t>wniosku</w:t>
      </w:r>
      <w:r w:rsidRPr="00570363">
        <w:rPr>
          <w:sz w:val="24"/>
          <w:szCs w:val="24"/>
        </w:rPr>
        <w:t xml:space="preserve">: </w:t>
      </w:r>
    </w:p>
    <w:p w14:paraId="65628320" w14:textId="453571D0" w:rsidR="00570363" w:rsidRDefault="00570363" w:rsidP="00F81DAA">
      <w:pPr>
        <w:jc w:val="both"/>
        <w:rPr>
          <w:i/>
          <w:iCs/>
          <w:sz w:val="24"/>
          <w:szCs w:val="24"/>
        </w:rPr>
      </w:pPr>
      <w:r w:rsidRPr="00570363">
        <w:rPr>
          <w:i/>
          <w:iCs/>
          <w:sz w:val="24"/>
          <w:szCs w:val="24"/>
        </w:rPr>
        <w:t>------  wzór -----</w:t>
      </w:r>
    </w:p>
    <w:p w14:paraId="23F831AB" w14:textId="4F01DA88" w:rsidR="00570363" w:rsidRDefault="00570363" w:rsidP="00F81DAA">
      <w:pPr>
        <w:jc w:val="both"/>
        <w:rPr>
          <w:sz w:val="24"/>
          <w:szCs w:val="24"/>
        </w:rPr>
      </w:pPr>
      <w:r w:rsidRPr="00570363">
        <w:rPr>
          <w:b/>
          <w:bCs/>
          <w:sz w:val="24"/>
          <w:szCs w:val="24"/>
        </w:rPr>
        <w:t xml:space="preserve">Opłaty: </w:t>
      </w:r>
      <w:r>
        <w:rPr>
          <w:sz w:val="24"/>
          <w:szCs w:val="24"/>
        </w:rPr>
        <w:t xml:space="preserve">złożenie </w:t>
      </w:r>
      <w:r w:rsidR="0071474D">
        <w:rPr>
          <w:sz w:val="24"/>
          <w:szCs w:val="24"/>
        </w:rPr>
        <w:t>wniosku o</w:t>
      </w:r>
      <w:r>
        <w:rPr>
          <w:sz w:val="24"/>
          <w:szCs w:val="24"/>
        </w:rPr>
        <w:t xml:space="preserve"> zapewnieni</w:t>
      </w:r>
      <w:r w:rsidR="0071474D">
        <w:rPr>
          <w:sz w:val="24"/>
          <w:szCs w:val="24"/>
        </w:rPr>
        <w:t>e</w:t>
      </w:r>
      <w:r>
        <w:rPr>
          <w:sz w:val="24"/>
          <w:szCs w:val="24"/>
        </w:rPr>
        <w:t xml:space="preserve"> dostępności </w:t>
      </w:r>
      <w:r w:rsidR="0071474D">
        <w:rPr>
          <w:sz w:val="24"/>
          <w:szCs w:val="24"/>
        </w:rPr>
        <w:t xml:space="preserve">architektonicznej lub </w:t>
      </w:r>
      <w:proofErr w:type="spellStart"/>
      <w:r w:rsidR="0071474D">
        <w:rPr>
          <w:sz w:val="24"/>
          <w:szCs w:val="24"/>
        </w:rPr>
        <w:t>informacyjno</w:t>
      </w:r>
      <w:proofErr w:type="spellEnd"/>
      <w:r w:rsidR="0071474D">
        <w:rPr>
          <w:sz w:val="24"/>
          <w:szCs w:val="24"/>
        </w:rPr>
        <w:t xml:space="preserve"> – komunikacyjnej </w:t>
      </w:r>
      <w:r>
        <w:rPr>
          <w:sz w:val="24"/>
          <w:szCs w:val="24"/>
        </w:rPr>
        <w:t xml:space="preserve">nie podlega opłacie. </w:t>
      </w:r>
    </w:p>
    <w:p w14:paraId="116300EF" w14:textId="4CF1286B" w:rsidR="00570363" w:rsidRPr="0071474D" w:rsidRDefault="00570363" w:rsidP="00570363">
      <w:pPr>
        <w:spacing w:before="26" w:after="0"/>
        <w:rPr>
          <w:rFonts w:eastAsia="Times New Roman" w:cstheme="minorHAnsi"/>
          <w:sz w:val="24"/>
          <w:lang w:eastAsia="pl-PL"/>
        </w:rPr>
      </w:pPr>
      <w:r w:rsidRPr="00570363">
        <w:rPr>
          <w:b/>
          <w:bCs/>
          <w:sz w:val="24"/>
          <w:szCs w:val="24"/>
        </w:rPr>
        <w:t>Termin załatwienia</w:t>
      </w:r>
      <w:r w:rsidRPr="00570363">
        <w:rPr>
          <w:rFonts w:cstheme="minorHAnsi"/>
          <w:b/>
          <w:bCs/>
          <w:sz w:val="24"/>
          <w:szCs w:val="24"/>
        </w:rPr>
        <w:t xml:space="preserve">:  </w:t>
      </w:r>
      <w:r w:rsidRPr="00570363">
        <w:rPr>
          <w:rFonts w:eastAsia="Times New Roman" w:cstheme="minorHAnsi"/>
          <w:color w:val="000000"/>
          <w:sz w:val="24"/>
          <w:lang w:eastAsia="pl-PL"/>
        </w:rPr>
        <w:t xml:space="preserve">bez zbędnej zwłoki, jednak nie później niż w terminie </w:t>
      </w:r>
      <w:r w:rsidR="0071474D">
        <w:rPr>
          <w:rFonts w:eastAsia="Times New Roman" w:cstheme="minorHAnsi"/>
          <w:color w:val="000000"/>
          <w:sz w:val="24"/>
          <w:lang w:eastAsia="pl-PL"/>
        </w:rPr>
        <w:t>14</w:t>
      </w:r>
      <w:r w:rsidRPr="00570363">
        <w:rPr>
          <w:rFonts w:eastAsia="Times New Roman" w:cstheme="minorHAnsi"/>
          <w:color w:val="000000"/>
          <w:sz w:val="24"/>
          <w:lang w:eastAsia="pl-PL"/>
        </w:rPr>
        <w:t xml:space="preserve"> dni od dnia </w:t>
      </w:r>
      <w:r w:rsidR="0071474D" w:rsidRPr="0071474D">
        <w:rPr>
          <w:rFonts w:eastAsia="Times New Roman" w:cstheme="minorHAnsi"/>
          <w:color w:val="000000"/>
          <w:sz w:val="24"/>
          <w:lang w:eastAsia="pl-PL"/>
        </w:rPr>
        <w:t xml:space="preserve">złożenia wniosku. </w:t>
      </w:r>
    </w:p>
    <w:p w14:paraId="0A4097B9" w14:textId="41B90A57" w:rsidR="0071474D" w:rsidRPr="0071474D" w:rsidRDefault="00570363" w:rsidP="00570363">
      <w:pPr>
        <w:spacing w:before="26" w:after="0" w:line="276" w:lineRule="auto"/>
        <w:rPr>
          <w:rFonts w:eastAsia="Times New Roman" w:cstheme="minorHAnsi"/>
          <w:color w:val="000000"/>
          <w:sz w:val="24"/>
          <w:lang w:eastAsia="pl-PL"/>
        </w:rPr>
      </w:pPr>
      <w:r w:rsidRPr="0071474D">
        <w:rPr>
          <w:rFonts w:eastAsia="Times New Roman" w:cstheme="minorHAnsi"/>
          <w:color w:val="000000"/>
          <w:sz w:val="24"/>
          <w:lang w:eastAsia="pl-PL"/>
        </w:rPr>
        <w:t>Jeżeli zapewnienie dostępności</w:t>
      </w:r>
      <w:r w:rsidR="0071474D" w:rsidRPr="0071474D">
        <w:rPr>
          <w:rFonts w:eastAsia="Times New Roman" w:cstheme="minorHAnsi"/>
          <w:color w:val="000000"/>
          <w:sz w:val="24"/>
          <w:lang w:eastAsia="pl-PL"/>
        </w:rPr>
        <w:t xml:space="preserve">, w zakresie określonym we wniosku o zapewnienie dostępności, nie jest możliwe w terminie do 14 dni Urząd Miejski w Suchaniu niezwłocznie powiadomi Wnioskodawcę o przyczynach opóźnienia i skazuje nowy termin zapewnienia dostępności, nie dłuższy niż 2 miesiące od dnia złożenia wniosku o zapewnienie dostępności.   </w:t>
      </w:r>
    </w:p>
    <w:p w14:paraId="1E4D6028" w14:textId="15437ADA" w:rsidR="0071474D" w:rsidRDefault="0071474D" w:rsidP="00E4510A">
      <w:pPr>
        <w:spacing w:before="26" w:after="0" w:line="276" w:lineRule="auto"/>
        <w:rPr>
          <w:rFonts w:eastAsia="Times New Roman" w:cstheme="minorHAnsi"/>
          <w:color w:val="000000"/>
          <w:sz w:val="24"/>
          <w:lang w:eastAsia="pl-PL"/>
        </w:rPr>
      </w:pPr>
      <w:r w:rsidRPr="0071474D">
        <w:rPr>
          <w:rFonts w:eastAsia="Times New Roman" w:cstheme="minorHAnsi"/>
          <w:color w:val="000000"/>
          <w:sz w:val="24"/>
          <w:lang w:eastAsia="pl-PL"/>
        </w:rPr>
        <w:t>W przypadkach</w:t>
      </w:r>
      <w:r w:rsidRPr="0071474D">
        <w:rPr>
          <w:rFonts w:cstheme="minorHAnsi"/>
          <w:color w:val="000000"/>
          <w:sz w:val="24"/>
        </w:rPr>
        <w:t xml:space="preserve"> uzasadnionych wyjątkowymi okolicznościami, gdy zapewnienie dostępności w zakresie określonym we wniosku o zapewnienie dostępności jest niemożliwe lub znacznie utrudnione, w szczególności ze względów technicznych lub prawnych, </w:t>
      </w:r>
      <w:r w:rsidRPr="0071474D">
        <w:rPr>
          <w:rFonts w:cstheme="minorHAnsi"/>
          <w:color w:val="000000"/>
          <w:sz w:val="24"/>
        </w:rPr>
        <w:t>Urząd Miejski w Suchaniu</w:t>
      </w:r>
      <w:r w:rsidRPr="0071474D">
        <w:rPr>
          <w:rFonts w:cstheme="minorHAnsi"/>
          <w:color w:val="000000"/>
          <w:sz w:val="24"/>
        </w:rPr>
        <w:t xml:space="preserve"> niezwłocznie zawiadamia </w:t>
      </w:r>
      <w:r w:rsidRPr="0071474D">
        <w:rPr>
          <w:rFonts w:cstheme="minorHAnsi"/>
          <w:color w:val="000000"/>
          <w:sz w:val="24"/>
        </w:rPr>
        <w:t>W</w:t>
      </w:r>
      <w:r w:rsidRPr="0071474D">
        <w:rPr>
          <w:rFonts w:cstheme="minorHAnsi"/>
          <w:color w:val="000000"/>
          <w:sz w:val="24"/>
        </w:rPr>
        <w:t>nioskodawcę o braku możliwości zapewnienia dostępności, co nie zwalnia podmiotu publicznego z obowiązku zapewnienia dostępu alternatywnego</w:t>
      </w:r>
      <w:r w:rsidRPr="0071474D">
        <w:rPr>
          <w:rFonts w:cstheme="minorHAnsi"/>
          <w:color w:val="000000"/>
          <w:sz w:val="24"/>
        </w:rPr>
        <w:t xml:space="preserve">. </w:t>
      </w:r>
    </w:p>
    <w:p w14:paraId="1883D128" w14:textId="0628691D" w:rsidR="00E4510A" w:rsidRPr="00E4510A" w:rsidRDefault="00B1700C" w:rsidP="00E4510A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B1700C">
        <w:rPr>
          <w:rFonts w:eastAsia="Times New Roman" w:cstheme="minorHAnsi"/>
          <w:b/>
          <w:bCs/>
          <w:color w:val="000000"/>
          <w:sz w:val="24"/>
          <w:lang w:eastAsia="pl-PL"/>
        </w:rPr>
        <w:t>Tryb skargowy:</w:t>
      </w:r>
      <w:r>
        <w:rPr>
          <w:rFonts w:eastAsia="Times New Roman" w:cstheme="minorHAnsi"/>
          <w:color w:val="000000"/>
          <w:sz w:val="24"/>
          <w:lang w:eastAsia="pl-PL"/>
        </w:rPr>
        <w:t xml:space="preserve"> </w:t>
      </w:r>
      <w:r w:rsidR="000B460E">
        <w:rPr>
          <w:rFonts w:eastAsia="Times New Roman" w:cstheme="minorHAnsi"/>
          <w:color w:val="000000"/>
          <w:sz w:val="24"/>
          <w:lang w:eastAsia="pl-PL"/>
        </w:rPr>
        <w:t>w przypadku gdy Urząd Miejski w Suchaniu nie zapewnił</w:t>
      </w:r>
      <w:r w:rsidR="00635277">
        <w:rPr>
          <w:rFonts w:eastAsia="Times New Roman" w:cstheme="minorHAnsi"/>
          <w:color w:val="000000"/>
          <w:sz w:val="24"/>
          <w:lang w:eastAsia="pl-PL"/>
        </w:rPr>
        <w:t xml:space="preserve"> </w:t>
      </w:r>
      <w:r w:rsidR="00871902">
        <w:rPr>
          <w:rFonts w:eastAsia="Times New Roman" w:cstheme="minorHAnsi"/>
          <w:color w:val="000000"/>
          <w:sz w:val="24"/>
          <w:lang w:eastAsia="pl-PL"/>
        </w:rPr>
        <w:t xml:space="preserve">Wnioskodawcy dostępności służy mu prawo złożenia skargi do Prezesa Zarządu Państwowego Funduszu Rehabilitacji Osób Niepełnosprawnych. </w:t>
      </w:r>
    </w:p>
    <w:p w14:paraId="65BF1BCF" w14:textId="5D64FA4C" w:rsidR="00E4510A" w:rsidRPr="000803E5" w:rsidRDefault="00E4510A" w:rsidP="00E4510A">
      <w:pPr>
        <w:spacing w:before="26" w:after="0" w:line="276" w:lineRule="auto"/>
        <w:rPr>
          <w:rFonts w:eastAsia="Times New Roman" w:cstheme="minorHAnsi"/>
          <w:sz w:val="24"/>
          <w:lang w:eastAsia="pl-PL"/>
        </w:rPr>
      </w:pPr>
      <w:r w:rsidRPr="00E4510A">
        <w:rPr>
          <w:rFonts w:eastAsia="Times New Roman" w:cstheme="minorHAnsi"/>
          <w:b/>
          <w:bCs/>
          <w:color w:val="000000"/>
          <w:sz w:val="24"/>
          <w:lang w:eastAsia="pl-PL"/>
        </w:rPr>
        <w:t>Osoba odpowiedzialna:</w:t>
      </w:r>
      <w:r>
        <w:rPr>
          <w:rFonts w:eastAsia="Times New Roman" w:cstheme="minorHAnsi"/>
          <w:color w:val="000000"/>
          <w:sz w:val="24"/>
          <w:lang w:eastAsia="pl-PL"/>
        </w:rPr>
        <w:t xml:space="preserve"> koordynator ds. dostępności</w:t>
      </w:r>
      <w:r w:rsidR="000B460E">
        <w:rPr>
          <w:rFonts w:eastAsia="Times New Roman" w:cstheme="minorHAnsi"/>
          <w:color w:val="000000"/>
          <w:sz w:val="24"/>
          <w:lang w:eastAsia="pl-PL"/>
        </w:rPr>
        <w:t xml:space="preserve">. </w:t>
      </w:r>
    </w:p>
    <w:p w14:paraId="73F1FC42" w14:textId="77777777" w:rsidR="000803E5" w:rsidRPr="000803E5" w:rsidRDefault="000803E5" w:rsidP="00F81DAA">
      <w:pPr>
        <w:jc w:val="both"/>
        <w:rPr>
          <w:rFonts w:cstheme="minorHAnsi"/>
          <w:sz w:val="24"/>
          <w:szCs w:val="24"/>
        </w:rPr>
      </w:pPr>
    </w:p>
    <w:sectPr w:rsidR="000803E5" w:rsidRPr="0008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73C0"/>
    <w:multiLevelType w:val="hybridMultilevel"/>
    <w:tmpl w:val="A692B232"/>
    <w:lvl w:ilvl="0" w:tplc="0415000F">
      <w:start w:val="1"/>
      <w:numFmt w:val="decimal"/>
      <w:lvlText w:val="%1.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44"/>
    <w:rsid w:val="000803E5"/>
    <w:rsid w:val="000B460E"/>
    <w:rsid w:val="00155107"/>
    <w:rsid w:val="001B46E4"/>
    <w:rsid w:val="002E0852"/>
    <w:rsid w:val="004D0C42"/>
    <w:rsid w:val="00570363"/>
    <w:rsid w:val="00635277"/>
    <w:rsid w:val="0071474D"/>
    <w:rsid w:val="00871902"/>
    <w:rsid w:val="00914A97"/>
    <w:rsid w:val="00A13E44"/>
    <w:rsid w:val="00B1700C"/>
    <w:rsid w:val="00BE2AF4"/>
    <w:rsid w:val="00BE70ED"/>
    <w:rsid w:val="00D17E65"/>
    <w:rsid w:val="00E431D6"/>
    <w:rsid w:val="00E4510A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8B66"/>
  <w15:chartTrackingRefBased/>
  <w15:docId w15:val="{4C536ACA-D49C-48C8-92D9-57A076B1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Siwek</dc:creator>
  <cp:keywords/>
  <dc:description/>
  <cp:lastModifiedBy>Grażyna Siwek</cp:lastModifiedBy>
  <cp:revision>11</cp:revision>
  <dcterms:created xsi:type="dcterms:W3CDTF">2022-02-18T11:14:00Z</dcterms:created>
  <dcterms:modified xsi:type="dcterms:W3CDTF">2022-02-21T09:59:00Z</dcterms:modified>
</cp:coreProperties>
</file>