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4EC7" w14:textId="30A0A5FD" w:rsidR="00E431D6" w:rsidRDefault="00F81DAA" w:rsidP="00A13E44">
      <w:pPr>
        <w:jc w:val="center"/>
        <w:rPr>
          <w:b/>
          <w:bCs/>
          <w:sz w:val="24"/>
          <w:szCs w:val="24"/>
        </w:rPr>
      </w:pPr>
      <w:r w:rsidRPr="00F81DAA">
        <w:rPr>
          <w:b/>
          <w:bCs/>
          <w:sz w:val="24"/>
          <w:szCs w:val="24"/>
        </w:rPr>
        <w:t xml:space="preserve">Procedura żądania zapewnienia dostępności cyfrowej strony internetowej, </w:t>
      </w:r>
      <w:r w:rsidRPr="00F81DAA">
        <w:rPr>
          <w:b/>
          <w:bCs/>
          <w:sz w:val="24"/>
          <w:szCs w:val="24"/>
        </w:rPr>
        <w:br/>
        <w:t>aplikacji mobilnej lub ich elementów</w:t>
      </w:r>
    </w:p>
    <w:p w14:paraId="1E0C9E33" w14:textId="651DC259" w:rsidR="00F81DAA" w:rsidRDefault="00F81DAA" w:rsidP="00A13E44">
      <w:pPr>
        <w:jc w:val="center"/>
        <w:rPr>
          <w:b/>
          <w:bCs/>
          <w:sz w:val="24"/>
          <w:szCs w:val="24"/>
        </w:rPr>
      </w:pPr>
    </w:p>
    <w:p w14:paraId="41B5B689" w14:textId="2A64D811" w:rsidR="00F81DAA" w:rsidRDefault="00F81DAA" w:rsidP="00F81DAA">
      <w:pPr>
        <w:jc w:val="both"/>
        <w:rPr>
          <w:sz w:val="24"/>
          <w:szCs w:val="24"/>
        </w:rPr>
      </w:pPr>
      <w:r w:rsidRPr="00F81DAA">
        <w:rPr>
          <w:b/>
          <w:bCs/>
          <w:sz w:val="24"/>
          <w:szCs w:val="24"/>
        </w:rPr>
        <w:t xml:space="preserve">Podstawa prawna: </w:t>
      </w:r>
      <w:r>
        <w:rPr>
          <w:sz w:val="24"/>
          <w:szCs w:val="24"/>
        </w:rPr>
        <w:t xml:space="preserve">art. 18 ustawy z dnia 4 kwietnia 2019 r. o dostępności cyfrowej stron internetowych i aplikacji mobilnych podmiotów publicznych. </w:t>
      </w:r>
    </w:p>
    <w:p w14:paraId="79C1DE29" w14:textId="78B488D7" w:rsidR="00F81DAA" w:rsidRPr="00570363" w:rsidRDefault="00F81DAA" w:rsidP="00F81DAA">
      <w:pPr>
        <w:jc w:val="both"/>
        <w:rPr>
          <w:rFonts w:cstheme="minorHAnsi"/>
          <w:color w:val="000000"/>
          <w:sz w:val="24"/>
        </w:rPr>
      </w:pPr>
      <w:r w:rsidRPr="00570363">
        <w:rPr>
          <w:rFonts w:cstheme="minorHAnsi"/>
          <w:b/>
          <w:bCs/>
          <w:sz w:val="24"/>
          <w:szCs w:val="24"/>
        </w:rPr>
        <w:t xml:space="preserve">Wymagane dokumenty: </w:t>
      </w:r>
      <w:r w:rsidRPr="00570363">
        <w:rPr>
          <w:rFonts w:cstheme="minorHAnsi"/>
          <w:color w:val="000000"/>
          <w:sz w:val="24"/>
        </w:rPr>
        <w:t>każdy ma prawo wystąpić do Urzędu Miejskiego w Suchaniu z żądaniem zapewnienia dostępności cyfrowej wskazanej strony internetowej, aplikacji mobilnej lub elementu strony internetowej, lub aplikacji mobilnej.</w:t>
      </w:r>
    </w:p>
    <w:p w14:paraId="572035C6" w14:textId="77777777" w:rsidR="00F81DAA" w:rsidRPr="00570363" w:rsidRDefault="00F81DAA" w:rsidP="00F81DAA">
      <w:pPr>
        <w:spacing w:before="26" w:after="0"/>
        <w:rPr>
          <w:rFonts w:cstheme="minorHAnsi"/>
          <w:color w:val="000000"/>
          <w:sz w:val="24"/>
        </w:rPr>
      </w:pPr>
      <w:r w:rsidRPr="00570363">
        <w:rPr>
          <w:rFonts w:cstheme="minorHAnsi"/>
          <w:color w:val="000000"/>
          <w:sz w:val="24"/>
        </w:rPr>
        <w:t xml:space="preserve">Wniosek o zapewnienie dostępności musi zawierać następujące elementy: </w:t>
      </w:r>
    </w:p>
    <w:p w14:paraId="05BC5A13" w14:textId="77777777" w:rsidR="00F81DAA" w:rsidRPr="00570363" w:rsidRDefault="00F81DAA" w:rsidP="00F81DAA">
      <w:pPr>
        <w:spacing w:before="26" w:after="0"/>
        <w:rPr>
          <w:rFonts w:eastAsia="Times New Roman" w:cstheme="minorHAnsi"/>
          <w:color w:val="000000"/>
          <w:sz w:val="24"/>
          <w:lang w:eastAsia="pl-PL"/>
        </w:rPr>
      </w:pPr>
      <w:r w:rsidRPr="00570363">
        <w:rPr>
          <w:rFonts w:eastAsia="Times New Roman" w:cstheme="minorHAnsi"/>
          <w:color w:val="000000"/>
          <w:sz w:val="24"/>
          <w:lang w:eastAsia="pl-PL"/>
        </w:rPr>
        <w:t xml:space="preserve">dane kontaktowe Wnioskodawcy, </w:t>
      </w:r>
    </w:p>
    <w:p w14:paraId="5EA27510" w14:textId="09BBD3E3" w:rsidR="00F81DAA" w:rsidRPr="00F81DAA" w:rsidRDefault="00F81DAA" w:rsidP="00F81DAA">
      <w:pPr>
        <w:spacing w:before="26" w:after="0"/>
        <w:rPr>
          <w:rFonts w:eastAsia="Times New Roman" w:cstheme="minorHAnsi"/>
          <w:sz w:val="24"/>
          <w:lang w:eastAsia="pl-PL"/>
        </w:rPr>
      </w:pPr>
      <w:r w:rsidRPr="00F81DAA">
        <w:rPr>
          <w:rFonts w:eastAsia="Times New Roman" w:cstheme="minorHAnsi"/>
          <w:color w:val="000000"/>
          <w:sz w:val="24"/>
          <w:lang w:eastAsia="pl-PL"/>
        </w:rPr>
        <w:t>wskazanie strony internetowej, aplikacji mobilnej lub elementu strony internetowej, lub aplikacji mobilnej podmiotu publicznego, które mają być dostępne cyfrowo</w:t>
      </w:r>
      <w:r w:rsidRPr="00570363">
        <w:rPr>
          <w:rFonts w:eastAsia="Times New Roman" w:cstheme="minorHAnsi"/>
          <w:color w:val="000000"/>
          <w:sz w:val="24"/>
          <w:lang w:eastAsia="pl-PL"/>
        </w:rPr>
        <w:t>,</w:t>
      </w:r>
    </w:p>
    <w:p w14:paraId="58E49201" w14:textId="77777777" w:rsidR="00F81DAA" w:rsidRPr="00570363" w:rsidRDefault="00F81DAA" w:rsidP="00F81DAA">
      <w:pPr>
        <w:spacing w:before="26" w:after="0" w:line="276" w:lineRule="auto"/>
        <w:rPr>
          <w:rFonts w:eastAsia="Times New Roman" w:cstheme="minorHAnsi"/>
          <w:sz w:val="24"/>
          <w:lang w:eastAsia="pl-PL"/>
        </w:rPr>
      </w:pPr>
      <w:r w:rsidRPr="00570363">
        <w:rPr>
          <w:rFonts w:eastAsia="Times New Roman" w:cstheme="minorHAnsi"/>
          <w:color w:val="000000"/>
          <w:sz w:val="24"/>
          <w:lang w:eastAsia="pl-PL"/>
        </w:rPr>
        <w:t>wskazanie sposobu kontaktu z Wnioskodawcą,</w:t>
      </w:r>
    </w:p>
    <w:p w14:paraId="3BE19960" w14:textId="40E9801C" w:rsidR="00F81DAA" w:rsidRPr="00F81DAA" w:rsidRDefault="00F81DAA" w:rsidP="00F81DAA">
      <w:pPr>
        <w:spacing w:before="26" w:after="0" w:line="276" w:lineRule="auto"/>
        <w:rPr>
          <w:rFonts w:eastAsia="Times New Roman" w:cstheme="minorHAnsi"/>
          <w:sz w:val="24"/>
          <w:lang w:eastAsia="pl-PL"/>
        </w:rPr>
      </w:pPr>
      <w:r w:rsidRPr="00F81DAA">
        <w:rPr>
          <w:rFonts w:eastAsia="Times New Roman" w:cstheme="minorHAnsi"/>
          <w:color w:val="000000"/>
          <w:sz w:val="24"/>
          <w:lang w:eastAsia="pl-PL"/>
        </w:rPr>
        <w:t>wskazanie alternatywnego sposobu dostępu, jeżeli dotyczy.</w:t>
      </w:r>
    </w:p>
    <w:p w14:paraId="40F28722" w14:textId="1D4AA081" w:rsidR="00F81DAA" w:rsidRDefault="00F81DAA" w:rsidP="00F81DAA">
      <w:pPr>
        <w:jc w:val="both"/>
        <w:rPr>
          <w:b/>
          <w:bCs/>
          <w:sz w:val="24"/>
          <w:szCs w:val="24"/>
        </w:rPr>
      </w:pPr>
    </w:p>
    <w:p w14:paraId="52FC2A23" w14:textId="0701B339" w:rsidR="00570363" w:rsidRDefault="00570363" w:rsidP="00F81DAA">
      <w:pPr>
        <w:jc w:val="both"/>
        <w:rPr>
          <w:sz w:val="24"/>
          <w:szCs w:val="24"/>
        </w:rPr>
      </w:pPr>
      <w:r w:rsidRPr="00570363">
        <w:rPr>
          <w:sz w:val="24"/>
          <w:szCs w:val="24"/>
        </w:rPr>
        <w:t xml:space="preserve">Przykładowy wzór żądania: </w:t>
      </w:r>
    </w:p>
    <w:p w14:paraId="65628320" w14:textId="453571D0" w:rsidR="00570363" w:rsidRDefault="00570363" w:rsidP="00F81DAA">
      <w:pPr>
        <w:jc w:val="both"/>
        <w:rPr>
          <w:i/>
          <w:iCs/>
          <w:sz w:val="24"/>
          <w:szCs w:val="24"/>
        </w:rPr>
      </w:pPr>
      <w:r w:rsidRPr="00570363">
        <w:rPr>
          <w:i/>
          <w:iCs/>
          <w:sz w:val="24"/>
          <w:szCs w:val="24"/>
        </w:rPr>
        <w:t>------  wzór -----</w:t>
      </w:r>
    </w:p>
    <w:p w14:paraId="23F831AB" w14:textId="2E5C11CE" w:rsidR="00570363" w:rsidRDefault="00570363" w:rsidP="00F81DAA">
      <w:pPr>
        <w:jc w:val="both"/>
        <w:rPr>
          <w:sz w:val="24"/>
          <w:szCs w:val="24"/>
        </w:rPr>
      </w:pPr>
      <w:r w:rsidRPr="00570363">
        <w:rPr>
          <w:b/>
          <w:bCs/>
          <w:sz w:val="24"/>
          <w:szCs w:val="24"/>
        </w:rPr>
        <w:t xml:space="preserve">Opłaty: </w:t>
      </w:r>
      <w:r>
        <w:rPr>
          <w:sz w:val="24"/>
          <w:szCs w:val="24"/>
        </w:rPr>
        <w:t xml:space="preserve">złożenie żądania zapewnienia dostępności cyfrowej strony internetowej, aplikacji mobilnej lub ich elementów nie podlega opłacie. </w:t>
      </w:r>
    </w:p>
    <w:p w14:paraId="116300EF" w14:textId="77777777" w:rsidR="00570363" w:rsidRPr="00570363" w:rsidRDefault="00570363" w:rsidP="00570363">
      <w:pPr>
        <w:spacing w:before="26" w:after="0"/>
        <w:rPr>
          <w:rFonts w:eastAsia="Times New Roman" w:cstheme="minorHAnsi"/>
          <w:sz w:val="24"/>
          <w:lang w:eastAsia="pl-PL"/>
        </w:rPr>
      </w:pPr>
      <w:r w:rsidRPr="00570363">
        <w:rPr>
          <w:b/>
          <w:bCs/>
          <w:sz w:val="24"/>
          <w:szCs w:val="24"/>
        </w:rPr>
        <w:t>Termin załatwienia</w:t>
      </w:r>
      <w:r w:rsidRPr="00570363">
        <w:rPr>
          <w:rFonts w:cstheme="minorHAnsi"/>
          <w:b/>
          <w:bCs/>
          <w:sz w:val="24"/>
          <w:szCs w:val="24"/>
        </w:rPr>
        <w:t xml:space="preserve">:  </w:t>
      </w:r>
      <w:r w:rsidRPr="00570363">
        <w:rPr>
          <w:rFonts w:eastAsia="Times New Roman" w:cstheme="minorHAnsi"/>
          <w:color w:val="000000"/>
          <w:sz w:val="24"/>
          <w:lang w:eastAsia="pl-PL"/>
        </w:rPr>
        <w:t>bez zbędnej zwłoki, jednak nie później niż w terminie 7 dni od dnia wystąpienia z żądaniem.</w:t>
      </w:r>
    </w:p>
    <w:p w14:paraId="4B8261FC" w14:textId="6D74952D" w:rsidR="00570363" w:rsidRPr="00570363" w:rsidRDefault="00570363" w:rsidP="00570363">
      <w:pPr>
        <w:spacing w:before="26" w:after="0" w:line="276" w:lineRule="auto"/>
        <w:rPr>
          <w:rFonts w:eastAsia="Times New Roman" w:cstheme="minorHAnsi"/>
          <w:sz w:val="24"/>
          <w:lang w:eastAsia="pl-PL"/>
        </w:rPr>
      </w:pPr>
      <w:r w:rsidRPr="00570363">
        <w:rPr>
          <w:rFonts w:eastAsia="Times New Roman" w:cstheme="minorHAnsi"/>
          <w:color w:val="000000"/>
          <w:sz w:val="24"/>
          <w:lang w:eastAsia="pl-PL"/>
        </w:rPr>
        <w:t>Jeżeli zapewnienie dostępności cyfrowej strony internetowej, aplikacji mobilnej lub elementu strony internetowej, lub aplikacji mobilnej podmiotu publicznego nie może nastąpić w terminie 7 dni, Urząd Miejski w Suchaniu niezwłocznie powiadamia Wnioskodawcę o przyczynach opóźnienia oraz terminie, w którym zapewni dostępność cyfrową wskazanej strony internetowej, aplikacji mobilnej lub elementu strony internetowej, lub aplikacji mobilnej, jednak nie dłuższym niż 2 miesiące od dnia wystąpienia z żądaniem.</w:t>
      </w:r>
    </w:p>
    <w:p w14:paraId="1D23CC20" w14:textId="38BC2E21" w:rsidR="00570363" w:rsidRDefault="000803E5" w:rsidP="00F81DAA">
      <w:pPr>
        <w:jc w:val="both"/>
        <w:rPr>
          <w:rFonts w:cstheme="minorHAnsi"/>
          <w:color w:val="000000"/>
          <w:sz w:val="24"/>
        </w:rPr>
      </w:pPr>
      <w:r w:rsidRPr="000803E5">
        <w:rPr>
          <w:rFonts w:cstheme="minorHAnsi"/>
          <w:color w:val="000000"/>
          <w:sz w:val="24"/>
        </w:rPr>
        <w:t>Urząd odmawia zapewnienia dostępności cyfrowej elementu strony internetowej lub aplikacji mobilnej, jeżeli wiązałoby się to z ryzykiem naruszenia integralności lub wiarygodności przekazywanych informacji.</w:t>
      </w:r>
    </w:p>
    <w:p w14:paraId="673BE387" w14:textId="0C19BA49" w:rsidR="000803E5" w:rsidRDefault="000803E5" w:rsidP="000803E5">
      <w:pPr>
        <w:spacing w:before="26" w:after="0" w:line="276" w:lineRule="auto"/>
        <w:rPr>
          <w:rFonts w:eastAsia="Times New Roman" w:cstheme="minorHAnsi"/>
          <w:color w:val="000000"/>
          <w:sz w:val="24"/>
          <w:lang w:eastAsia="pl-PL"/>
        </w:rPr>
      </w:pPr>
      <w:r w:rsidRPr="000803E5">
        <w:rPr>
          <w:rFonts w:eastAsia="Times New Roman" w:cstheme="minorHAnsi"/>
          <w:color w:val="000000"/>
          <w:sz w:val="24"/>
          <w:lang w:eastAsia="pl-PL"/>
        </w:rPr>
        <w:t xml:space="preserve">W przypadku gdy </w:t>
      </w:r>
      <w:r>
        <w:rPr>
          <w:rFonts w:eastAsia="Times New Roman" w:cstheme="minorHAnsi"/>
          <w:color w:val="000000"/>
          <w:sz w:val="24"/>
          <w:lang w:eastAsia="pl-PL"/>
        </w:rPr>
        <w:t>Urząd Miejski w Suchaniu</w:t>
      </w:r>
      <w:r w:rsidRPr="000803E5">
        <w:rPr>
          <w:rFonts w:eastAsia="Times New Roman" w:cstheme="minorHAnsi"/>
          <w:color w:val="000000"/>
          <w:sz w:val="24"/>
          <w:lang w:eastAsia="pl-PL"/>
        </w:rPr>
        <w:t xml:space="preserve"> nie jest w stanie zapewnić dostępności cyfrowej elementu strony internetowej lub aplikacji mobilnej zgodnie z żądaniem, niezwłocznie powiadamia on </w:t>
      </w:r>
      <w:r w:rsidR="002E0852">
        <w:rPr>
          <w:rFonts w:eastAsia="Times New Roman" w:cstheme="minorHAnsi"/>
          <w:color w:val="000000"/>
          <w:sz w:val="24"/>
          <w:lang w:eastAsia="pl-PL"/>
        </w:rPr>
        <w:t>Wnioskodawcę</w:t>
      </w:r>
      <w:r w:rsidRPr="000803E5">
        <w:rPr>
          <w:rFonts w:eastAsia="Times New Roman" w:cstheme="minorHAnsi"/>
          <w:color w:val="000000"/>
          <w:sz w:val="24"/>
          <w:lang w:eastAsia="pl-PL"/>
        </w:rPr>
        <w:t xml:space="preserve"> o przyczynach braku możliwości zapewnienia dostępności cyfrowej wskazanego elementu i wskazuje alternatywny sposób dostępu do tego elementu.</w:t>
      </w:r>
    </w:p>
    <w:p w14:paraId="30D97586" w14:textId="77777777" w:rsidR="00B1700C" w:rsidRDefault="00B1700C" w:rsidP="00E4510A">
      <w:pPr>
        <w:spacing w:before="26" w:after="0" w:line="276" w:lineRule="auto"/>
        <w:rPr>
          <w:rFonts w:eastAsia="Times New Roman" w:cstheme="minorHAnsi"/>
          <w:color w:val="000000"/>
          <w:sz w:val="24"/>
          <w:lang w:eastAsia="pl-PL"/>
        </w:rPr>
      </w:pPr>
    </w:p>
    <w:p w14:paraId="1883D128" w14:textId="1C104BC6" w:rsidR="00E4510A" w:rsidRPr="00E4510A" w:rsidRDefault="00B1700C" w:rsidP="00E4510A">
      <w:pPr>
        <w:spacing w:before="26" w:after="0" w:line="276" w:lineRule="auto"/>
        <w:rPr>
          <w:rFonts w:eastAsia="Times New Roman" w:cstheme="minorHAnsi"/>
          <w:sz w:val="24"/>
          <w:lang w:eastAsia="pl-PL"/>
        </w:rPr>
      </w:pPr>
      <w:r w:rsidRPr="00B1700C">
        <w:rPr>
          <w:rFonts w:eastAsia="Times New Roman" w:cstheme="minorHAnsi"/>
          <w:b/>
          <w:bCs/>
          <w:color w:val="000000"/>
          <w:sz w:val="24"/>
          <w:lang w:eastAsia="pl-PL"/>
        </w:rPr>
        <w:t>Tryb skargowy:</w:t>
      </w:r>
      <w:r>
        <w:rPr>
          <w:rFonts w:eastAsia="Times New Roman" w:cstheme="minorHAnsi"/>
          <w:color w:val="000000"/>
          <w:sz w:val="24"/>
          <w:lang w:eastAsia="pl-PL"/>
        </w:rPr>
        <w:t xml:space="preserve"> w</w:t>
      </w:r>
      <w:r w:rsidR="00E4510A" w:rsidRPr="00E4510A">
        <w:rPr>
          <w:rFonts w:eastAsia="Times New Roman" w:cstheme="minorHAnsi"/>
          <w:color w:val="000000"/>
          <w:sz w:val="24"/>
          <w:lang w:eastAsia="pl-PL"/>
        </w:rPr>
        <w:t xml:space="preserve"> przypadku odmowy zapewnienia dostępności cyfrowej strony internetowej, aplikacji mobilnej lub wskazanego elementu strony internetowej, lub aplikacji mobilnej podmiotu publicznego, wskazanych w żądaniu albo w przypadku odmowy </w:t>
      </w:r>
      <w:r w:rsidR="00E4510A" w:rsidRPr="00E4510A">
        <w:rPr>
          <w:rFonts w:eastAsia="Times New Roman" w:cstheme="minorHAnsi"/>
          <w:color w:val="000000"/>
          <w:sz w:val="24"/>
          <w:lang w:eastAsia="pl-PL"/>
        </w:rPr>
        <w:lastRenderedPageBreak/>
        <w:t xml:space="preserve">skorzystania z alternatywnego sposobu dostępu przez </w:t>
      </w:r>
      <w:r w:rsidR="00E4510A">
        <w:rPr>
          <w:rFonts w:eastAsia="Times New Roman" w:cstheme="minorHAnsi"/>
          <w:color w:val="000000"/>
          <w:sz w:val="24"/>
          <w:lang w:eastAsia="pl-PL"/>
        </w:rPr>
        <w:t>Wnioskodawcę,</w:t>
      </w:r>
      <w:r w:rsidR="00E4510A" w:rsidRPr="00E4510A">
        <w:rPr>
          <w:rFonts w:eastAsia="Times New Roman" w:cstheme="minorHAnsi"/>
          <w:color w:val="000000"/>
          <w:sz w:val="24"/>
          <w:lang w:eastAsia="pl-PL"/>
        </w:rPr>
        <w:t xml:space="preserve"> </w:t>
      </w:r>
      <w:r w:rsidR="00E4510A">
        <w:rPr>
          <w:rFonts w:eastAsia="Times New Roman" w:cstheme="minorHAnsi"/>
          <w:color w:val="000000"/>
          <w:sz w:val="24"/>
          <w:lang w:eastAsia="pl-PL"/>
        </w:rPr>
        <w:t>O</w:t>
      </w:r>
      <w:r w:rsidR="00E4510A" w:rsidRPr="00E4510A">
        <w:rPr>
          <w:rFonts w:eastAsia="Times New Roman" w:cstheme="minorHAnsi"/>
          <w:color w:val="000000"/>
          <w:sz w:val="24"/>
          <w:lang w:eastAsia="pl-PL"/>
        </w:rPr>
        <w:t xml:space="preserve">soba ta ma prawo do złożenia do </w:t>
      </w:r>
      <w:r w:rsidR="00E4510A">
        <w:rPr>
          <w:rFonts w:eastAsia="Times New Roman" w:cstheme="minorHAnsi"/>
          <w:color w:val="000000"/>
          <w:sz w:val="24"/>
          <w:lang w:eastAsia="pl-PL"/>
        </w:rPr>
        <w:t>Urzędu Miejskiego w Suchaniu</w:t>
      </w:r>
      <w:r w:rsidR="00E4510A" w:rsidRPr="00E4510A">
        <w:rPr>
          <w:rFonts w:eastAsia="Times New Roman" w:cstheme="minorHAnsi"/>
          <w:color w:val="000000"/>
          <w:sz w:val="24"/>
          <w:lang w:eastAsia="pl-PL"/>
        </w:rPr>
        <w:t xml:space="preserve"> skargi w sprawie zapewnienia dostępności cyfrowej strony internetowej, aplikacji mobilnej lub elementu strony internetowej, lub aplikacji mobilnej.</w:t>
      </w:r>
    </w:p>
    <w:p w14:paraId="520C394B" w14:textId="78EE36F4" w:rsidR="002E0852" w:rsidRDefault="00E4510A" w:rsidP="00E4510A">
      <w:pPr>
        <w:spacing w:before="26" w:after="0" w:line="276" w:lineRule="auto"/>
        <w:rPr>
          <w:rFonts w:eastAsia="Times New Roman" w:cstheme="minorHAnsi"/>
          <w:color w:val="000000"/>
          <w:sz w:val="24"/>
          <w:lang w:eastAsia="pl-PL"/>
        </w:rPr>
      </w:pPr>
      <w:r w:rsidRPr="00E4510A">
        <w:rPr>
          <w:rFonts w:eastAsia="Times New Roman" w:cstheme="minorHAnsi"/>
          <w:color w:val="000000"/>
          <w:sz w:val="24"/>
          <w:lang w:eastAsia="pl-PL"/>
        </w:rPr>
        <w:t xml:space="preserve">Do skarg rozpatrywanych w postępowaniach w sprawie zapewnienia dostępności cyfrowej strony internetowej, aplikacji mobilnej lub elementu strony internetowej, lub aplikacji mobilnej stosuje się przepisy działu VIII </w:t>
      </w:r>
      <w:r w:rsidRPr="00E4510A">
        <w:rPr>
          <w:rFonts w:eastAsia="Times New Roman" w:cstheme="minorHAnsi"/>
          <w:color w:val="1B1B1B"/>
          <w:sz w:val="24"/>
          <w:lang w:eastAsia="pl-PL"/>
        </w:rPr>
        <w:t>ustawy</w:t>
      </w:r>
      <w:r w:rsidRPr="00E4510A">
        <w:rPr>
          <w:rFonts w:eastAsia="Times New Roman" w:cstheme="minorHAnsi"/>
          <w:color w:val="000000"/>
          <w:sz w:val="24"/>
          <w:lang w:eastAsia="pl-PL"/>
        </w:rPr>
        <w:t xml:space="preserve"> z dnia 14 czerwca 1960 r. - Kodeks postępowania administracyjnego</w:t>
      </w:r>
      <w:r>
        <w:rPr>
          <w:rFonts w:eastAsia="Times New Roman" w:cstheme="minorHAnsi"/>
          <w:color w:val="000000"/>
          <w:sz w:val="24"/>
          <w:lang w:eastAsia="pl-PL"/>
        </w:rPr>
        <w:t xml:space="preserve">. </w:t>
      </w:r>
    </w:p>
    <w:p w14:paraId="65BF1BCF" w14:textId="230C8212" w:rsidR="00E4510A" w:rsidRPr="000803E5" w:rsidRDefault="00E4510A" w:rsidP="00E4510A">
      <w:pPr>
        <w:spacing w:before="26" w:after="0" w:line="276" w:lineRule="auto"/>
        <w:rPr>
          <w:rFonts w:eastAsia="Times New Roman" w:cstheme="minorHAnsi"/>
          <w:sz w:val="24"/>
          <w:lang w:eastAsia="pl-PL"/>
        </w:rPr>
      </w:pPr>
      <w:r w:rsidRPr="00E4510A">
        <w:rPr>
          <w:rFonts w:eastAsia="Times New Roman" w:cstheme="minorHAnsi"/>
          <w:b/>
          <w:bCs/>
          <w:color w:val="000000"/>
          <w:sz w:val="24"/>
          <w:lang w:eastAsia="pl-PL"/>
        </w:rPr>
        <w:t>Osoba odpowiedzialna:</w:t>
      </w:r>
      <w:r>
        <w:rPr>
          <w:rFonts w:eastAsia="Times New Roman" w:cstheme="minorHAnsi"/>
          <w:color w:val="000000"/>
          <w:sz w:val="24"/>
          <w:lang w:eastAsia="pl-PL"/>
        </w:rPr>
        <w:t xml:space="preserve"> koordynator ds. dostępności </w:t>
      </w:r>
      <w:r w:rsidR="00BE70ED">
        <w:rPr>
          <w:rFonts w:eastAsia="Times New Roman" w:cstheme="minorHAnsi"/>
          <w:color w:val="000000"/>
          <w:sz w:val="24"/>
          <w:lang w:eastAsia="pl-PL"/>
        </w:rPr>
        <w:t xml:space="preserve">oraz koordynator ds. dostępności </w:t>
      </w:r>
      <w:r>
        <w:rPr>
          <w:rFonts w:eastAsia="Times New Roman" w:cstheme="minorHAnsi"/>
          <w:color w:val="000000"/>
          <w:sz w:val="24"/>
          <w:lang w:eastAsia="pl-PL"/>
        </w:rPr>
        <w:t xml:space="preserve">cyfrowej. </w:t>
      </w:r>
    </w:p>
    <w:p w14:paraId="73F1FC42" w14:textId="77777777" w:rsidR="000803E5" w:rsidRPr="000803E5" w:rsidRDefault="000803E5" w:rsidP="00F81DAA">
      <w:pPr>
        <w:jc w:val="both"/>
        <w:rPr>
          <w:rFonts w:cstheme="minorHAnsi"/>
          <w:sz w:val="24"/>
          <w:szCs w:val="24"/>
        </w:rPr>
      </w:pPr>
    </w:p>
    <w:sectPr w:rsidR="000803E5" w:rsidRPr="0008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773C0"/>
    <w:multiLevelType w:val="hybridMultilevel"/>
    <w:tmpl w:val="A692B232"/>
    <w:lvl w:ilvl="0" w:tplc="0415000F">
      <w:start w:val="1"/>
      <w:numFmt w:val="decimal"/>
      <w:lvlText w:val="%1.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44"/>
    <w:rsid w:val="000803E5"/>
    <w:rsid w:val="002E0852"/>
    <w:rsid w:val="00570363"/>
    <w:rsid w:val="00A13E44"/>
    <w:rsid w:val="00B1700C"/>
    <w:rsid w:val="00BE70ED"/>
    <w:rsid w:val="00E431D6"/>
    <w:rsid w:val="00E4510A"/>
    <w:rsid w:val="00F8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8B66"/>
  <w15:chartTrackingRefBased/>
  <w15:docId w15:val="{4C536ACA-D49C-48C8-92D9-57A076B1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Siwek</dc:creator>
  <cp:keywords/>
  <dc:description/>
  <cp:lastModifiedBy>Grażyna Siwek</cp:lastModifiedBy>
  <cp:revision>5</cp:revision>
  <dcterms:created xsi:type="dcterms:W3CDTF">2022-02-18T11:14:00Z</dcterms:created>
  <dcterms:modified xsi:type="dcterms:W3CDTF">2022-02-18T14:05:00Z</dcterms:modified>
</cp:coreProperties>
</file>